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11" w:rsidRPr="00BD7A72" w:rsidRDefault="00975011" w:rsidP="00975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B87" w:rsidRPr="00CA4B87" w:rsidRDefault="00CA4B87" w:rsidP="00CA4B8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Верховный суд РФ разъяснил, в каком еще случае причина пропуска срока для обращения в суд с иском о восстановлении на работе является уважительной</w:t>
      </w:r>
    </w:p>
    <w:p w:rsidR="00CA4B87" w:rsidRDefault="00CA4B87" w:rsidP="00CA4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0"/>
          <w:sz w:val="28"/>
          <w:szCs w:val="28"/>
        </w:rPr>
      </w:pP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sz w:val="28"/>
          <w:szCs w:val="28"/>
        </w:rPr>
        <w:t>Верховный суд Российской Федерации в определении от 08.07.2019 № 25-КГ19-2 назвал еще одну уважительную причину для восстановления срока подачи работником иска о восстановлении на работе.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sz w:val="28"/>
          <w:szCs w:val="28"/>
        </w:rPr>
        <w:t>При рассмотрении гражданского дела судом установлено, что </w:t>
      </w:r>
      <w:bookmarkStart w:id="0" w:name="_GoBack"/>
      <w:r w:rsidRPr="00CA4B87">
        <w:rPr>
          <w:rFonts w:ascii="Times New Roman" w:eastAsia="Times New Roman" w:hAnsi="Times New Roman" w:cs="Times New Roman"/>
          <w:sz w:val="28"/>
          <w:szCs w:val="28"/>
        </w:rPr>
        <w:t>истец состоял в трудовых отношениях с районной больницей, где работал в должности врача-стоматолога.</w:t>
      </w:r>
      <w:bookmarkEnd w:id="0"/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sz w:val="28"/>
          <w:szCs w:val="28"/>
        </w:rPr>
        <w:t>Ввиду отсутствия лицензии по профилю «Стоматология общей практики» и невозможностью руководством больницы ее получения главным врачом в ноябре 2017 издан приказ о сокращении ставки врач</w:t>
      </w:r>
      <w:r>
        <w:rPr>
          <w:rFonts w:ascii="Times New Roman" w:eastAsia="Times New Roman" w:hAnsi="Times New Roman" w:cs="Times New Roman"/>
          <w:sz w:val="28"/>
          <w:szCs w:val="28"/>
        </w:rPr>
        <w:t>а-стоматолога с января 2018</w:t>
      </w:r>
      <w:r w:rsidRPr="00CA4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sz w:val="28"/>
          <w:szCs w:val="28"/>
        </w:rPr>
        <w:t>Врач с данным приказом не согласился и оспорил его в суде, однако первая и апелляционные инстанции отказали в удовлетворении требований об отмене приказа.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sz w:val="28"/>
          <w:szCs w:val="28"/>
        </w:rPr>
        <w:t>В период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анного спора, в январе 2018</w:t>
      </w:r>
      <w:r w:rsidRPr="00CA4B87">
        <w:rPr>
          <w:rFonts w:ascii="Times New Roman" w:eastAsia="Times New Roman" w:hAnsi="Times New Roman" w:cs="Times New Roman"/>
          <w:sz w:val="28"/>
          <w:szCs w:val="28"/>
        </w:rPr>
        <w:t>, истец уволен в связи с сокращением штата работников организации.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sz w:val="28"/>
          <w:szCs w:val="28"/>
        </w:rPr>
        <w:t>При рассмотрении в апреле 2018 искового заявления врача о восстановлении на работе районный суд указал на пропуск месячного срока исковой давности, полагая, что рассмотрение дела о признании незаконным приказа о сокращении численности штата работников не мешало гражданину вовремя подать иск о восстановлении на работе.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Верховный суд Российской Федерации</w:t>
      </w:r>
      <w:r w:rsidRPr="00CA4B87">
        <w:rPr>
          <w:rFonts w:ascii="Times New Roman" w:eastAsia="Times New Roman" w:hAnsi="Times New Roman" w:cs="Times New Roman"/>
          <w:sz w:val="28"/>
          <w:szCs w:val="28"/>
        </w:rPr>
        <w:t xml:space="preserve"> напомнил, что суды должны оценивать в совокупности все уважительные причины пропуска срока, указав, что заявитель правомерно ожидал, что отмена приказа о сокращении штата поможет ему восстановиться на работе.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sz w:val="28"/>
          <w:szCs w:val="28"/>
        </w:rPr>
        <w:t>Высший суд обратил внимание на то, что исковое заявление о восстановлении на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аботе подано в апреле 2018 </w:t>
      </w:r>
      <w:r w:rsidRPr="00CA4B87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 получения в марте 2018 </w:t>
      </w:r>
      <w:r w:rsidRPr="00CA4B87">
        <w:rPr>
          <w:rFonts w:ascii="Times New Roman" w:eastAsia="Times New Roman" w:hAnsi="Times New Roman" w:cs="Times New Roman"/>
          <w:sz w:val="28"/>
          <w:szCs w:val="28"/>
        </w:rPr>
        <w:t>апелляционного определения об оспаривании приказа о сокращении штата, то есть в пределах срока исковой давности.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sz w:val="28"/>
          <w:szCs w:val="28"/>
        </w:rPr>
        <w:t>Дело о восстановлении на работе направлено на новое рассмотрение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Пленума Верховного суда Российской Федерации</w:t>
      </w:r>
      <w:r w:rsidRPr="00CA4B87">
        <w:rPr>
          <w:rFonts w:ascii="Times New Roman" w:eastAsia="Times New Roman" w:hAnsi="Times New Roman" w:cs="Times New Roman"/>
          <w:sz w:val="28"/>
          <w:szCs w:val="28"/>
        </w:rPr>
        <w:t xml:space="preserve"> от 29.05.2018 № 15, уважительной причиной пропуска срока является так</w:t>
      </w:r>
      <w:r>
        <w:rPr>
          <w:rFonts w:ascii="Times New Roman" w:eastAsia="Times New Roman" w:hAnsi="Times New Roman" w:cs="Times New Roman"/>
          <w:sz w:val="28"/>
          <w:szCs w:val="28"/>
        </w:rPr>
        <w:t>же своевременное обращение в Государственную инспекцию труда</w:t>
      </w:r>
      <w:r w:rsidRPr="00CA4B87">
        <w:rPr>
          <w:rFonts w:ascii="Times New Roman" w:eastAsia="Times New Roman" w:hAnsi="Times New Roman" w:cs="Times New Roman"/>
          <w:sz w:val="28"/>
          <w:szCs w:val="28"/>
        </w:rPr>
        <w:t xml:space="preserve"> или прокуратуру, которые выносят решение об устранении нарушений.</w:t>
      </w:r>
    </w:p>
    <w:p w:rsidR="00CA4B87" w:rsidRP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D23" w:rsidRDefault="00EE2D2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E2D23" w:rsidRDefault="00EE2D2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E2D23" w:rsidRDefault="00EE2D2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E2D23" w:rsidRDefault="00EE2D2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E2D23" w:rsidRDefault="00EE2D2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E2D23" w:rsidRDefault="00EE2D2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E2D23" w:rsidRDefault="00EE2D2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B4AB9" w:rsidRPr="00BD7A72" w:rsidRDefault="00EB4AB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sectPr w:rsidR="00EB4AB9" w:rsidRPr="00BD7A72" w:rsidSect="00DB2A5C">
      <w:headerReference w:type="default" r:id="rId7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8A" w:rsidRDefault="00DC338A" w:rsidP="005F578A">
      <w:pPr>
        <w:spacing w:after="0" w:line="240" w:lineRule="auto"/>
      </w:pPr>
      <w:r>
        <w:separator/>
      </w:r>
    </w:p>
  </w:endnote>
  <w:endnote w:type="continuationSeparator" w:id="1">
    <w:p w:rsidR="00DC338A" w:rsidRDefault="00DC338A" w:rsidP="005F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8A" w:rsidRDefault="00DC338A" w:rsidP="005F578A">
      <w:pPr>
        <w:spacing w:after="0" w:line="240" w:lineRule="auto"/>
      </w:pPr>
      <w:r>
        <w:separator/>
      </w:r>
    </w:p>
  </w:footnote>
  <w:footnote w:type="continuationSeparator" w:id="1">
    <w:p w:rsidR="00DC338A" w:rsidRDefault="00DC338A" w:rsidP="005F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1969"/>
      <w:docPartObj>
        <w:docPartGallery w:val="Page Numbers (Top of Page)"/>
        <w:docPartUnique/>
      </w:docPartObj>
    </w:sdtPr>
    <w:sdtContent>
      <w:p w:rsidR="005F578A" w:rsidRDefault="008F7C32">
        <w:pPr>
          <w:pStyle w:val="a5"/>
          <w:jc w:val="center"/>
        </w:pPr>
        <w:fldSimple w:instr=" PAGE   \* MERGEFORMAT ">
          <w:r w:rsidR="003F7618">
            <w:rPr>
              <w:noProof/>
            </w:rPr>
            <w:t>2</w:t>
          </w:r>
        </w:fldSimple>
      </w:p>
    </w:sdtContent>
  </w:sdt>
  <w:p w:rsidR="005F578A" w:rsidRDefault="005F57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CE8"/>
    <w:rsid w:val="00052FDE"/>
    <w:rsid w:val="000C299F"/>
    <w:rsid w:val="001103DA"/>
    <w:rsid w:val="0016358D"/>
    <w:rsid w:val="0021797B"/>
    <w:rsid w:val="003204B1"/>
    <w:rsid w:val="00362728"/>
    <w:rsid w:val="00367302"/>
    <w:rsid w:val="003907F3"/>
    <w:rsid w:val="003B0166"/>
    <w:rsid w:val="003E246A"/>
    <w:rsid w:val="003E59C4"/>
    <w:rsid w:val="003F7618"/>
    <w:rsid w:val="00470560"/>
    <w:rsid w:val="0052247C"/>
    <w:rsid w:val="00534142"/>
    <w:rsid w:val="0053430A"/>
    <w:rsid w:val="0055208C"/>
    <w:rsid w:val="00572DF6"/>
    <w:rsid w:val="00592590"/>
    <w:rsid w:val="005C60B4"/>
    <w:rsid w:val="005F578A"/>
    <w:rsid w:val="006977A3"/>
    <w:rsid w:val="006E0F27"/>
    <w:rsid w:val="007430C7"/>
    <w:rsid w:val="00762C6E"/>
    <w:rsid w:val="007D412C"/>
    <w:rsid w:val="008218EC"/>
    <w:rsid w:val="008B3037"/>
    <w:rsid w:val="008E7CE8"/>
    <w:rsid w:val="008F7C32"/>
    <w:rsid w:val="009661C4"/>
    <w:rsid w:val="00975011"/>
    <w:rsid w:val="009A2616"/>
    <w:rsid w:val="009C36CE"/>
    <w:rsid w:val="00A5669D"/>
    <w:rsid w:val="00B102ED"/>
    <w:rsid w:val="00BA51AF"/>
    <w:rsid w:val="00BD7A72"/>
    <w:rsid w:val="00C01FA1"/>
    <w:rsid w:val="00C30CEC"/>
    <w:rsid w:val="00C35708"/>
    <w:rsid w:val="00C6722F"/>
    <w:rsid w:val="00CA0A67"/>
    <w:rsid w:val="00CA4B87"/>
    <w:rsid w:val="00CA59F4"/>
    <w:rsid w:val="00CB4999"/>
    <w:rsid w:val="00CB7DC8"/>
    <w:rsid w:val="00CE0711"/>
    <w:rsid w:val="00D63E32"/>
    <w:rsid w:val="00DB2A5C"/>
    <w:rsid w:val="00DB4E16"/>
    <w:rsid w:val="00DC338A"/>
    <w:rsid w:val="00DC5669"/>
    <w:rsid w:val="00E21CBC"/>
    <w:rsid w:val="00E77E6F"/>
    <w:rsid w:val="00EB4AB9"/>
    <w:rsid w:val="00EE2D23"/>
    <w:rsid w:val="00F46013"/>
    <w:rsid w:val="00FD3AA8"/>
    <w:rsid w:val="00FE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semiHidden/>
    <w:unhideWhenUsed/>
    <w:rsid w:val="00EB4A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7D60-3C8D-4435-8DA3-D9CB5CE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1</cp:lastModifiedBy>
  <cp:revision>3</cp:revision>
  <cp:lastPrinted>2019-08-27T03:35:00Z</cp:lastPrinted>
  <dcterms:created xsi:type="dcterms:W3CDTF">2019-08-27T03:44:00Z</dcterms:created>
  <dcterms:modified xsi:type="dcterms:W3CDTF">2019-08-27T10:58:00Z</dcterms:modified>
</cp:coreProperties>
</file>