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674DFF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492B43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.11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4A5494">
                              <w:rPr>
                                <w:b/>
                              </w:rPr>
                              <w:t>2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674DFF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492B43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>.11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4A5494">
                        <w:rPr>
                          <w:b/>
                        </w:rPr>
                        <w:t>2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BC7209">
        <w:rPr>
          <w:sz w:val="18"/>
          <w:szCs w:val="18"/>
        </w:rPr>
        <w:t>5</w:t>
      </w:r>
      <w:r w:rsidR="00492B43">
        <w:rPr>
          <w:sz w:val="18"/>
          <w:szCs w:val="18"/>
        </w:rPr>
        <w:t>6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492B43" w:rsidRPr="00FC6C71" w:rsidRDefault="00492B43" w:rsidP="00492B43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bookmarkStart w:id="0" w:name="_GoBack"/>
      <w:r w:rsidRPr="00FC6C71">
        <w:rPr>
          <w:rFonts w:eastAsia="Calibri"/>
          <w:b/>
          <w:bCs/>
          <w:sz w:val="18"/>
          <w:szCs w:val="18"/>
          <w:lang w:eastAsia="en-US"/>
        </w:rPr>
        <w:t>Администрация муниципального образования</w:t>
      </w:r>
    </w:p>
    <w:p w:rsidR="00492B43" w:rsidRPr="00FC6C71" w:rsidRDefault="00492B43" w:rsidP="00492B43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C6C71">
        <w:rPr>
          <w:rFonts w:eastAsia="Calibri"/>
          <w:b/>
          <w:bCs/>
          <w:sz w:val="18"/>
          <w:szCs w:val="18"/>
          <w:lang w:eastAsia="en-US"/>
        </w:rPr>
        <w:t>«Зоркальцевское сельское поселение»</w:t>
      </w:r>
    </w:p>
    <w:p w:rsidR="00492B43" w:rsidRPr="00FC6C71" w:rsidRDefault="00492B43" w:rsidP="00492B43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C6C71">
        <w:rPr>
          <w:rFonts w:eastAsia="Calibri"/>
          <w:b/>
          <w:bCs/>
          <w:sz w:val="18"/>
          <w:szCs w:val="18"/>
          <w:lang w:eastAsia="en-US"/>
        </w:rPr>
        <w:t>_________________________________________________________________</w:t>
      </w:r>
    </w:p>
    <w:p w:rsidR="00492B43" w:rsidRPr="00FC6C71" w:rsidRDefault="00492B43" w:rsidP="00492B43">
      <w:pPr>
        <w:jc w:val="center"/>
        <w:rPr>
          <w:sz w:val="18"/>
          <w:szCs w:val="18"/>
        </w:rPr>
      </w:pPr>
    </w:p>
    <w:p w:rsidR="00492B43" w:rsidRPr="00FC6C71" w:rsidRDefault="00492B43" w:rsidP="00492B43">
      <w:pPr>
        <w:jc w:val="center"/>
        <w:rPr>
          <w:sz w:val="18"/>
          <w:szCs w:val="18"/>
        </w:rPr>
      </w:pPr>
      <w:r w:rsidRPr="00FC6C71">
        <w:rPr>
          <w:sz w:val="18"/>
          <w:szCs w:val="18"/>
        </w:rPr>
        <w:t>ПОСТАНОВЛЕНИЕ</w:t>
      </w:r>
    </w:p>
    <w:p w:rsidR="00492B43" w:rsidRPr="00FC6C71" w:rsidRDefault="00492B43" w:rsidP="00492B43">
      <w:pPr>
        <w:rPr>
          <w:sz w:val="18"/>
          <w:szCs w:val="18"/>
        </w:rPr>
      </w:pPr>
    </w:p>
    <w:p w:rsidR="00492B43" w:rsidRPr="00FC6C71" w:rsidRDefault="00492B43" w:rsidP="00492B43">
      <w:pPr>
        <w:rPr>
          <w:sz w:val="18"/>
          <w:szCs w:val="18"/>
        </w:rPr>
      </w:pPr>
      <w:r w:rsidRPr="00FC6C71">
        <w:rPr>
          <w:sz w:val="18"/>
          <w:szCs w:val="18"/>
        </w:rPr>
        <w:t>с. Зоркальцево                                        № 362                               18 ноября   2022 г.</w:t>
      </w:r>
    </w:p>
    <w:p w:rsidR="00492B43" w:rsidRPr="00FC6C71" w:rsidRDefault="00492B43" w:rsidP="00492B43">
      <w:pPr>
        <w:jc w:val="center"/>
        <w:rPr>
          <w:b/>
          <w:color w:val="000000"/>
          <w:sz w:val="18"/>
          <w:szCs w:val="18"/>
        </w:rPr>
      </w:pPr>
    </w:p>
    <w:p w:rsidR="00492B43" w:rsidRPr="00FC6C71" w:rsidRDefault="00492B43" w:rsidP="00492B43">
      <w:pPr>
        <w:tabs>
          <w:tab w:val="left" w:pos="4395"/>
          <w:tab w:val="left" w:pos="6804"/>
        </w:tabs>
        <w:spacing w:before="360"/>
        <w:ind w:right="5384"/>
        <w:jc w:val="both"/>
        <w:rPr>
          <w:sz w:val="18"/>
          <w:szCs w:val="18"/>
        </w:rPr>
      </w:pPr>
      <w:bookmarkStart w:id="1" w:name="_Hlk46764789"/>
      <w:bookmarkStart w:id="2" w:name="_Hlk78888354"/>
      <w:r w:rsidRPr="00FC6C71">
        <w:rPr>
          <w:sz w:val="18"/>
          <w:szCs w:val="18"/>
        </w:rPr>
        <w:t xml:space="preserve">    Об утверждении перечня муниципальных услуг, подлежащих переводу в электронный формат, предоставляемых Администрацией </w:t>
      </w:r>
      <w:bookmarkEnd w:id="1"/>
      <w:r w:rsidRPr="00FC6C71">
        <w:rPr>
          <w:sz w:val="18"/>
          <w:szCs w:val="18"/>
        </w:rPr>
        <w:t>Зоркальцевского сельского поселения</w:t>
      </w:r>
    </w:p>
    <w:bookmarkEnd w:id="2"/>
    <w:p w:rsidR="00492B43" w:rsidRPr="00FC6C71" w:rsidRDefault="00492B43" w:rsidP="00492B43">
      <w:pPr>
        <w:ind w:right="4837"/>
        <w:jc w:val="both"/>
        <w:rPr>
          <w:sz w:val="18"/>
          <w:szCs w:val="18"/>
        </w:rPr>
      </w:pPr>
    </w:p>
    <w:p w:rsidR="00492B43" w:rsidRPr="00FC6C71" w:rsidRDefault="00492B43" w:rsidP="00492B43">
      <w:pPr>
        <w:ind w:right="4837"/>
        <w:jc w:val="both"/>
        <w:rPr>
          <w:sz w:val="18"/>
          <w:szCs w:val="18"/>
        </w:rPr>
      </w:pPr>
    </w:p>
    <w:p w:rsidR="00492B43" w:rsidRPr="00FC6C71" w:rsidRDefault="00492B43" w:rsidP="00492B43">
      <w:pPr>
        <w:suppressAutoHyphens/>
        <w:ind w:right="3" w:firstLine="540"/>
        <w:jc w:val="both"/>
        <w:rPr>
          <w:sz w:val="18"/>
          <w:szCs w:val="18"/>
          <w:lang w:eastAsia="ar-SA"/>
        </w:rPr>
      </w:pPr>
      <w:r w:rsidRPr="00FC6C71">
        <w:rPr>
          <w:sz w:val="18"/>
          <w:szCs w:val="18"/>
          <w:lang w:eastAsia="ar-SA"/>
        </w:rPr>
        <w:t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законом от 06.10.2003 №131-ФЗ «Об общих принципах организации местного самоуправления в Российской Федерации», в соответствии со ст. 11 Федерального закона от 27.07.2010</w:t>
      </w:r>
      <w:r w:rsidRPr="00FC6C71">
        <w:rPr>
          <w:sz w:val="18"/>
          <w:szCs w:val="18"/>
          <w:lang w:eastAsia="ar-SA"/>
        </w:rPr>
        <w:br/>
        <w:t xml:space="preserve">№210-ФЗ «Об организации предоставления государственных и муниципальных услуг», во исполнение Указа Президента Российской Федерации от 21.07.2020 № 474 «О 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до 95 процентов, в соответствии с подпунктом «в» пункта 1 Перечня поручений Президента Российской Федерации от 10.10.2020 № Пр-1648 об обеспечении к 1 января 2023 года перевода в электронный формат массовых социально значимых государственных и муниципальных услуг и Уставом муниципального образования «Зоркальцевское сельское поселение», принятого решением Совета Зоркальцевское сельского поселения от 20.02.2015 № 1, </w:t>
      </w:r>
    </w:p>
    <w:p w:rsidR="00492B43" w:rsidRPr="00FC6C71" w:rsidRDefault="00492B43" w:rsidP="00492B43">
      <w:pPr>
        <w:ind w:right="4837"/>
        <w:jc w:val="both"/>
        <w:rPr>
          <w:sz w:val="18"/>
          <w:szCs w:val="18"/>
        </w:rPr>
      </w:pPr>
    </w:p>
    <w:p w:rsidR="00492B43" w:rsidRPr="00FC6C71" w:rsidRDefault="00492B43" w:rsidP="00492B43">
      <w:pPr>
        <w:tabs>
          <w:tab w:val="left" w:pos="2268"/>
        </w:tabs>
        <w:spacing w:line="360" w:lineRule="auto"/>
        <w:rPr>
          <w:b/>
          <w:color w:val="000000"/>
          <w:sz w:val="18"/>
          <w:szCs w:val="18"/>
        </w:rPr>
      </w:pPr>
      <w:r w:rsidRPr="00FC6C71">
        <w:rPr>
          <w:b/>
          <w:color w:val="000000"/>
          <w:sz w:val="18"/>
          <w:szCs w:val="18"/>
        </w:rPr>
        <w:t>ПОСТАНОВЛЯЮ:</w:t>
      </w:r>
    </w:p>
    <w:p w:rsidR="00492B43" w:rsidRPr="00FC6C71" w:rsidRDefault="00492B43" w:rsidP="00492B43">
      <w:pPr>
        <w:suppressAutoHyphens/>
        <w:ind w:right="-1" w:firstLine="709"/>
        <w:jc w:val="both"/>
        <w:rPr>
          <w:sz w:val="18"/>
          <w:szCs w:val="18"/>
          <w:lang w:eastAsia="ar-SA"/>
        </w:rPr>
      </w:pPr>
      <w:r w:rsidRPr="00FC6C71">
        <w:rPr>
          <w:sz w:val="18"/>
          <w:szCs w:val="18"/>
          <w:lang w:eastAsia="ar-SA"/>
        </w:rPr>
        <w:t xml:space="preserve">1. Утвердить перечень массовых социально значимых муниципальных услуг, подлежащих переводу в электронный формат, </w:t>
      </w:r>
      <w:proofErr w:type="gramStart"/>
      <w:r w:rsidRPr="00FC6C71">
        <w:rPr>
          <w:sz w:val="18"/>
          <w:szCs w:val="18"/>
          <w:lang w:eastAsia="ar-SA"/>
        </w:rPr>
        <w:t>предоставляемых  населению</w:t>
      </w:r>
      <w:proofErr w:type="gramEnd"/>
      <w:r w:rsidRPr="00FC6C71">
        <w:rPr>
          <w:sz w:val="18"/>
          <w:szCs w:val="18"/>
          <w:lang w:eastAsia="ar-SA"/>
        </w:rPr>
        <w:t xml:space="preserve"> Администрацией Зоркальцевское сельского поселения, согласно приложению №1 к настоящему постановлению.</w:t>
      </w:r>
    </w:p>
    <w:p w:rsidR="00492B43" w:rsidRPr="00FC6C71" w:rsidRDefault="00492B43" w:rsidP="00492B43">
      <w:pPr>
        <w:suppressAutoHyphens/>
        <w:ind w:right="-1" w:firstLine="709"/>
        <w:jc w:val="both"/>
        <w:rPr>
          <w:sz w:val="18"/>
          <w:szCs w:val="18"/>
          <w:lang w:eastAsia="ar-SA"/>
        </w:rPr>
      </w:pPr>
    </w:p>
    <w:p w:rsidR="00492B43" w:rsidRPr="00FC6C71" w:rsidRDefault="00492B43" w:rsidP="00492B43">
      <w:pPr>
        <w:suppressAutoHyphens/>
        <w:ind w:right="-1" w:firstLine="709"/>
        <w:jc w:val="both"/>
        <w:rPr>
          <w:sz w:val="18"/>
          <w:szCs w:val="18"/>
          <w:lang w:eastAsia="ar-SA"/>
        </w:rPr>
      </w:pPr>
    </w:p>
    <w:p w:rsidR="00492B43" w:rsidRPr="00FC6C71" w:rsidRDefault="00492B43" w:rsidP="00492B43">
      <w:pPr>
        <w:suppressAutoHyphens/>
        <w:ind w:right="-1" w:firstLine="709"/>
        <w:jc w:val="center"/>
        <w:rPr>
          <w:sz w:val="18"/>
          <w:szCs w:val="18"/>
          <w:lang w:eastAsia="ar-SA"/>
        </w:rPr>
      </w:pPr>
      <w:r w:rsidRPr="00FC6C71">
        <w:rPr>
          <w:sz w:val="18"/>
          <w:szCs w:val="18"/>
          <w:lang w:eastAsia="ar-SA"/>
        </w:rPr>
        <w:t>2</w:t>
      </w:r>
    </w:p>
    <w:p w:rsidR="00492B43" w:rsidRPr="00FC6C71" w:rsidRDefault="00492B43" w:rsidP="00492B43">
      <w:pPr>
        <w:suppressAutoHyphens/>
        <w:ind w:right="-1" w:firstLine="709"/>
        <w:jc w:val="both"/>
        <w:rPr>
          <w:sz w:val="18"/>
          <w:szCs w:val="18"/>
          <w:lang w:eastAsia="ar-SA"/>
        </w:rPr>
      </w:pPr>
      <w:r w:rsidRPr="00FC6C71">
        <w:rPr>
          <w:sz w:val="18"/>
          <w:szCs w:val="18"/>
          <w:lang w:eastAsia="ar-SA"/>
        </w:rPr>
        <w:t>2. Утвердить перечень иных муниципальных услуг (функций), предоставляемых населению Администрацией Зоркальцевского сельского поселения, согласно приложению №2 к настоящему постановлению.</w:t>
      </w:r>
    </w:p>
    <w:p w:rsidR="00492B43" w:rsidRPr="00FC6C71" w:rsidRDefault="00492B43" w:rsidP="00492B43">
      <w:pPr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C6C71">
        <w:rPr>
          <w:sz w:val="18"/>
          <w:szCs w:val="18"/>
        </w:rPr>
        <w:t xml:space="preserve">            3. Опубликовать настоящее постановление в информационном бюллетене Зоркальцевского сельского поселения и разместить на сайте Администрации Зоркальцевского сельского поселения в информационно-телекоммуникационной сети «Интернет».</w:t>
      </w:r>
    </w:p>
    <w:p w:rsidR="00492B43" w:rsidRPr="00FC6C71" w:rsidRDefault="00492B43" w:rsidP="00492B43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C6C71">
        <w:rPr>
          <w:sz w:val="18"/>
          <w:szCs w:val="18"/>
        </w:rPr>
        <w:tab/>
      </w:r>
      <w:r w:rsidRPr="00FC6C71">
        <w:rPr>
          <w:sz w:val="18"/>
          <w:szCs w:val="18"/>
        </w:rPr>
        <w:tab/>
      </w:r>
      <w:r w:rsidRPr="00FC6C71">
        <w:rPr>
          <w:sz w:val="18"/>
          <w:szCs w:val="18"/>
        </w:rPr>
        <w:tab/>
        <w:t xml:space="preserve">4.  </w:t>
      </w:r>
      <w:r w:rsidRPr="00FC6C71">
        <w:rPr>
          <w:sz w:val="18"/>
          <w:szCs w:val="18"/>
          <w:lang w:eastAsia="ar-SA"/>
        </w:rPr>
        <w:t>Контроль за исполнением настоящего постановления оставляю за собой.</w:t>
      </w:r>
    </w:p>
    <w:p w:rsidR="00492B43" w:rsidRPr="00FC6C71" w:rsidRDefault="00492B43" w:rsidP="00492B43">
      <w:pPr>
        <w:tabs>
          <w:tab w:val="left" w:pos="6804"/>
        </w:tabs>
        <w:rPr>
          <w:sz w:val="18"/>
          <w:szCs w:val="18"/>
        </w:rPr>
      </w:pPr>
    </w:p>
    <w:p w:rsidR="00492B43" w:rsidRPr="00FC6C71" w:rsidRDefault="00492B43" w:rsidP="00492B43">
      <w:pPr>
        <w:tabs>
          <w:tab w:val="left" w:pos="6804"/>
        </w:tabs>
        <w:rPr>
          <w:sz w:val="18"/>
          <w:szCs w:val="18"/>
        </w:rPr>
      </w:pPr>
      <w:r w:rsidRPr="00FC6C71">
        <w:rPr>
          <w:sz w:val="18"/>
          <w:szCs w:val="18"/>
        </w:rPr>
        <w:t>Глава Зоркальцевского</w:t>
      </w:r>
    </w:p>
    <w:p w:rsidR="00492B43" w:rsidRPr="00FC6C71" w:rsidRDefault="00492B43" w:rsidP="00492B43">
      <w:pPr>
        <w:tabs>
          <w:tab w:val="left" w:pos="6804"/>
        </w:tabs>
        <w:rPr>
          <w:sz w:val="18"/>
          <w:szCs w:val="18"/>
        </w:rPr>
      </w:pPr>
      <w:r w:rsidRPr="00FC6C71">
        <w:rPr>
          <w:sz w:val="18"/>
          <w:szCs w:val="18"/>
        </w:rPr>
        <w:t>сельского поселения</w:t>
      </w:r>
      <w:r w:rsidRPr="00FC6C71">
        <w:rPr>
          <w:sz w:val="18"/>
          <w:szCs w:val="18"/>
        </w:rPr>
        <w:tab/>
      </w:r>
    </w:p>
    <w:p w:rsidR="00492B43" w:rsidRPr="00FC6C71" w:rsidRDefault="00492B43" w:rsidP="00492B43">
      <w:pPr>
        <w:jc w:val="center"/>
        <w:rPr>
          <w:sz w:val="18"/>
          <w:szCs w:val="18"/>
        </w:rPr>
      </w:pPr>
    </w:p>
    <w:p w:rsidR="00492B43" w:rsidRPr="00FC6C71" w:rsidRDefault="00492B43" w:rsidP="00492B43">
      <w:pPr>
        <w:jc w:val="right"/>
        <w:rPr>
          <w:sz w:val="18"/>
          <w:szCs w:val="18"/>
        </w:rPr>
      </w:pPr>
      <w:r w:rsidRPr="00FC6C71">
        <w:rPr>
          <w:sz w:val="18"/>
          <w:szCs w:val="18"/>
        </w:rPr>
        <w:t>Приложение №1 к постановлению</w:t>
      </w:r>
    </w:p>
    <w:p w:rsidR="00492B43" w:rsidRPr="00FC6C71" w:rsidRDefault="00492B43" w:rsidP="00492B43">
      <w:pPr>
        <w:jc w:val="right"/>
        <w:rPr>
          <w:sz w:val="18"/>
          <w:szCs w:val="18"/>
        </w:rPr>
      </w:pPr>
      <w:r w:rsidRPr="00FC6C71">
        <w:rPr>
          <w:sz w:val="18"/>
          <w:szCs w:val="18"/>
        </w:rPr>
        <w:t xml:space="preserve">     Администрации Зоркальцевского сельского поселения</w:t>
      </w:r>
    </w:p>
    <w:p w:rsidR="00492B43" w:rsidRPr="00FC6C71" w:rsidRDefault="00492B43" w:rsidP="00492B43">
      <w:pPr>
        <w:jc w:val="right"/>
        <w:rPr>
          <w:sz w:val="18"/>
          <w:szCs w:val="18"/>
        </w:rPr>
      </w:pPr>
      <w:r w:rsidRPr="00FC6C71">
        <w:rPr>
          <w:sz w:val="18"/>
          <w:szCs w:val="18"/>
        </w:rPr>
        <w:t>от 18.11.2022 г. № 362</w:t>
      </w:r>
    </w:p>
    <w:p w:rsidR="00492B43" w:rsidRPr="00FC6C71" w:rsidRDefault="00492B43" w:rsidP="00492B43">
      <w:pPr>
        <w:jc w:val="right"/>
        <w:rPr>
          <w:sz w:val="18"/>
          <w:szCs w:val="18"/>
        </w:rPr>
      </w:pPr>
    </w:p>
    <w:p w:rsidR="00492B43" w:rsidRPr="00FC6C71" w:rsidRDefault="00492B43" w:rsidP="00492B43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  <w:lang w:eastAsia="ar-SA"/>
        </w:rPr>
      </w:pPr>
      <w:r w:rsidRPr="00FC6C71">
        <w:rPr>
          <w:b/>
          <w:bCs/>
          <w:sz w:val="18"/>
          <w:szCs w:val="18"/>
        </w:rPr>
        <w:t xml:space="preserve">Перечень </w:t>
      </w:r>
      <w:r w:rsidRPr="00FC6C71">
        <w:rPr>
          <w:b/>
          <w:bCs/>
          <w:sz w:val="18"/>
          <w:szCs w:val="18"/>
          <w:lang w:eastAsia="ar-SA"/>
        </w:rPr>
        <w:t>массовых социально значимых муниципальных услуг, подлежащих переводу в электронный   формат, предоставляемых населению Администрацией Зоркальцевского сельского поселения</w:t>
      </w:r>
    </w:p>
    <w:p w:rsidR="00492B43" w:rsidRPr="00FC6C71" w:rsidRDefault="00492B43" w:rsidP="00492B43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  <w:lang w:eastAsia="ar-SA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92B43" w:rsidRPr="00FC6C71" w:rsidTr="00492B43">
        <w:trPr>
          <w:trHeight w:val="790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 xml:space="preserve">   Наименование услуги согласно перечню, утвержденному распоряжением Правительства Российской Федерации от 18.09.2019 </w:t>
            </w:r>
            <w:r w:rsidRPr="00FC6C71">
              <w:rPr>
                <w:sz w:val="18"/>
                <w:szCs w:val="18"/>
              </w:rPr>
              <w:br/>
              <w:t xml:space="preserve">№ 2113-р и 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</w:t>
            </w:r>
            <w:r w:rsidRPr="00FC6C71">
              <w:rPr>
                <w:sz w:val="18"/>
                <w:szCs w:val="18"/>
              </w:rPr>
              <w:lastRenderedPageBreak/>
              <w:t>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 08.07.2022</w:t>
            </w:r>
          </w:p>
        </w:tc>
      </w:tr>
      <w:tr w:rsidR="00492B43" w:rsidRPr="00FC6C71" w:rsidTr="00492B43">
        <w:trPr>
          <w:trHeight w:val="403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  <w:lang w:eastAsia="ar-SA"/>
              </w:rPr>
              <w:lastRenderedPageBreak/>
              <w:t xml:space="preserve">1. Выдача разрешения на ввод объекта в эксплуатацию </w:t>
            </w:r>
          </w:p>
        </w:tc>
      </w:tr>
      <w:tr w:rsidR="00492B43" w:rsidRPr="00FC6C71" w:rsidTr="00492B43">
        <w:trPr>
          <w:trHeight w:val="533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  <w:lang w:eastAsia="ar-SA"/>
              </w:rPr>
              <w:t xml:space="preserve">2. </w:t>
            </w:r>
            <w:r w:rsidRPr="00FC6C71">
              <w:rPr>
                <w:sz w:val="18"/>
                <w:szCs w:val="1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</w:p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</w:rPr>
              <w:t>строительства в связи с продлением срока действия такого разрешения)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492B43" w:rsidRPr="00FC6C71" w:rsidTr="00492B43">
        <w:trPr>
          <w:trHeight w:val="389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</w:rPr>
              <w:t>5. Выдача градостроительного плана земельного участка</w:t>
            </w:r>
          </w:p>
        </w:tc>
      </w:tr>
      <w:tr w:rsidR="00492B43" w:rsidRPr="00FC6C71" w:rsidTr="00492B43">
        <w:trPr>
          <w:trHeight w:val="423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  <w:lang w:eastAsia="ar-SA"/>
              </w:rPr>
              <w:t>7</w:t>
            </w:r>
            <w:bookmarkStart w:id="3" w:name="_Hlk78562322"/>
            <w:r w:rsidRPr="00FC6C71">
              <w:rPr>
                <w:sz w:val="18"/>
                <w:szCs w:val="18"/>
                <w:lang w:eastAsia="ar-SA"/>
              </w:rPr>
              <w:t>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3"/>
          </w:p>
        </w:tc>
      </w:tr>
      <w:tr w:rsidR="00492B43" w:rsidRPr="00FC6C71" w:rsidTr="00492B43">
        <w:trPr>
          <w:trHeight w:val="465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</w:rPr>
              <w:t>8. Предоставление разрешения на осуществление земляных работ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492B43" w:rsidRPr="00FC6C71" w:rsidTr="00492B43">
        <w:trPr>
          <w:trHeight w:val="410"/>
        </w:trPr>
        <w:tc>
          <w:tcPr>
            <w:tcW w:w="9214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  <w:lang w:eastAsia="ar-SA"/>
              </w:rPr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  <w:lang w:eastAsia="ar-SA"/>
              </w:rPr>
              <w:t>11. </w:t>
            </w:r>
            <w:bookmarkStart w:id="4" w:name="_Hlk78562375"/>
            <w:r w:rsidRPr="00FC6C71">
              <w:rPr>
                <w:sz w:val="18"/>
                <w:szCs w:val="18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bookmarkEnd w:id="4"/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</w:rPr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492B43" w:rsidRPr="00FC6C71" w:rsidTr="00492B43">
        <w:trPr>
          <w:trHeight w:val="48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13. Признание садового дома жилым домом и жилого дома садовым домом</w:t>
            </w:r>
          </w:p>
        </w:tc>
      </w:tr>
      <w:tr w:rsidR="00492B43" w:rsidRPr="00FC6C71" w:rsidTr="00492B43">
        <w:trPr>
          <w:trHeight w:val="562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ar-SA"/>
              </w:rPr>
            </w:pPr>
            <w:r w:rsidRPr="00FC6C71">
              <w:rPr>
                <w:sz w:val="18"/>
                <w:szCs w:val="18"/>
              </w:rPr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16. 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rFonts w:eastAsia="PT Astra Serif"/>
                <w:sz w:val="18"/>
                <w:szCs w:val="18"/>
              </w:rPr>
              <w:t>17.</w:t>
            </w:r>
            <w:r w:rsidRPr="00FC6C71">
              <w:rPr>
                <w:sz w:val="18"/>
                <w:szCs w:val="18"/>
              </w:rPr>
              <w:t> 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rFonts w:eastAsia="PT Astra Serif"/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92B43" w:rsidRPr="00FC6C71" w:rsidTr="00492B43">
        <w:trPr>
          <w:trHeight w:val="363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20. Установка информационной вывески, согласование дизайн-проекта размещения вывески</w:t>
            </w:r>
          </w:p>
        </w:tc>
      </w:tr>
      <w:tr w:rsidR="00492B43" w:rsidRPr="00FC6C71" w:rsidTr="00492B43">
        <w:trPr>
          <w:trHeight w:val="411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21. Предварительное согласование предоставления земельного участка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lastRenderedPageBreak/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492B43" w:rsidRPr="00FC6C71" w:rsidTr="00492B43">
        <w:trPr>
          <w:trHeight w:val="507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24. Принятие на учет граждан в качестве нуждающихся в жилых помещениях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C6C71">
              <w:rPr>
                <w:color w:val="000000"/>
                <w:sz w:val="18"/>
                <w:szCs w:val="18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492B43" w:rsidRPr="00FC6C71" w:rsidTr="00492B43">
        <w:trPr>
          <w:trHeight w:val="655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492B43" w:rsidRPr="00FC6C71" w:rsidTr="00492B43">
        <w:trPr>
          <w:trHeight w:val="461"/>
        </w:trPr>
        <w:tc>
          <w:tcPr>
            <w:tcW w:w="9214" w:type="dxa"/>
            <w:shd w:val="clear" w:color="auto" w:fill="auto"/>
            <w:vAlign w:val="center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492B43" w:rsidRPr="00FC6C71" w:rsidRDefault="00492B43" w:rsidP="00492B43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  <w:lang w:eastAsia="ar-SA"/>
        </w:rPr>
      </w:pPr>
    </w:p>
    <w:p w:rsidR="00492B43" w:rsidRPr="00FC6C71" w:rsidRDefault="00492B43" w:rsidP="00492B43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  <w:lang w:eastAsia="ar-SA"/>
        </w:rPr>
      </w:pPr>
    </w:p>
    <w:p w:rsidR="00492B43" w:rsidRPr="00FC6C71" w:rsidRDefault="00492B43" w:rsidP="00492B43">
      <w:pPr>
        <w:jc w:val="right"/>
        <w:rPr>
          <w:sz w:val="18"/>
          <w:szCs w:val="18"/>
        </w:rPr>
      </w:pPr>
    </w:p>
    <w:p w:rsidR="00492B43" w:rsidRPr="00FC6C71" w:rsidRDefault="00492B43" w:rsidP="00492B43">
      <w:pPr>
        <w:jc w:val="right"/>
        <w:rPr>
          <w:sz w:val="18"/>
          <w:szCs w:val="18"/>
        </w:rPr>
      </w:pPr>
    </w:p>
    <w:p w:rsidR="00492B43" w:rsidRPr="00FC6C71" w:rsidRDefault="00492B43" w:rsidP="00492B43">
      <w:pPr>
        <w:jc w:val="right"/>
        <w:rPr>
          <w:sz w:val="18"/>
          <w:szCs w:val="18"/>
        </w:rPr>
      </w:pPr>
      <w:r w:rsidRPr="00FC6C71">
        <w:rPr>
          <w:sz w:val="18"/>
          <w:szCs w:val="18"/>
        </w:rPr>
        <w:t>Приложение №2 к постановлению</w:t>
      </w:r>
    </w:p>
    <w:p w:rsidR="00492B43" w:rsidRPr="00FC6C71" w:rsidRDefault="00492B43" w:rsidP="00492B43">
      <w:pPr>
        <w:jc w:val="right"/>
        <w:rPr>
          <w:sz w:val="18"/>
          <w:szCs w:val="18"/>
        </w:rPr>
      </w:pPr>
      <w:r w:rsidRPr="00FC6C71">
        <w:rPr>
          <w:sz w:val="18"/>
          <w:szCs w:val="18"/>
        </w:rPr>
        <w:t xml:space="preserve">     Администрации Зоркальцевского сельского поселения</w:t>
      </w:r>
    </w:p>
    <w:p w:rsidR="00492B43" w:rsidRPr="00FC6C71" w:rsidRDefault="00492B43" w:rsidP="00492B43">
      <w:pPr>
        <w:jc w:val="right"/>
        <w:rPr>
          <w:sz w:val="18"/>
          <w:szCs w:val="18"/>
        </w:rPr>
      </w:pPr>
      <w:r w:rsidRPr="00FC6C71">
        <w:rPr>
          <w:sz w:val="18"/>
          <w:szCs w:val="18"/>
        </w:rPr>
        <w:t xml:space="preserve">от 18.11.2022 г. № 362 </w:t>
      </w:r>
    </w:p>
    <w:p w:rsidR="00492B43" w:rsidRPr="00FC6C71" w:rsidRDefault="00492B43" w:rsidP="00492B43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  <w:highlight w:val="yellow"/>
        </w:rPr>
      </w:pPr>
    </w:p>
    <w:p w:rsidR="00492B43" w:rsidRPr="00FC6C71" w:rsidRDefault="00492B43" w:rsidP="00492B43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FC6C71">
        <w:rPr>
          <w:b/>
          <w:bCs/>
          <w:sz w:val="18"/>
          <w:szCs w:val="18"/>
        </w:rPr>
        <w:t xml:space="preserve">  Перечень иных муниципальных услуг (функций), </w:t>
      </w:r>
      <w:r w:rsidRPr="00FC6C71">
        <w:rPr>
          <w:b/>
          <w:bCs/>
          <w:sz w:val="18"/>
          <w:szCs w:val="18"/>
        </w:rPr>
        <w:br/>
        <w:t>предоставляемых населению Администрацией</w:t>
      </w:r>
      <w:r w:rsidRPr="00FC6C71">
        <w:rPr>
          <w:rFonts w:ascii="Arial" w:hAnsi="Arial" w:cs="Arial"/>
          <w:b/>
          <w:bCs/>
          <w:sz w:val="18"/>
          <w:szCs w:val="18"/>
        </w:rPr>
        <w:t xml:space="preserve"> </w:t>
      </w:r>
      <w:r w:rsidRPr="00FC6C71">
        <w:rPr>
          <w:b/>
          <w:bCs/>
          <w:sz w:val="18"/>
          <w:szCs w:val="18"/>
        </w:rPr>
        <w:t xml:space="preserve">Зоркальцевского сельского поселения     </w:t>
      </w:r>
    </w:p>
    <w:p w:rsidR="00492B43" w:rsidRPr="00FC6C71" w:rsidRDefault="00492B43" w:rsidP="00492B43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FC6C71">
        <w:rPr>
          <w:b/>
          <w:bCs/>
          <w:sz w:val="18"/>
          <w:szCs w:val="18"/>
        </w:rPr>
        <w:t xml:space="preserve"> 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2B43" w:rsidRPr="00FC6C71" w:rsidTr="00492B43">
        <w:trPr>
          <w:trHeight w:val="790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 xml:space="preserve">   Наименование услуги согласно перечню, утвержденному распоряжением Правительства Российской Федерации от 18.09.2019 </w:t>
            </w:r>
            <w:r w:rsidRPr="00FC6C71">
              <w:rPr>
                <w:sz w:val="18"/>
                <w:szCs w:val="18"/>
              </w:rPr>
              <w:br/>
              <w:t xml:space="preserve">№ 2113-р и перечню, утвержденному распоряжением Администрацией Томской области от 16.05.2013 </w:t>
            </w:r>
            <w:r w:rsidRPr="00FC6C71">
              <w:rPr>
                <w:sz w:val="18"/>
                <w:szCs w:val="18"/>
              </w:rPr>
              <w:br/>
              <w:t>№393-ра</w:t>
            </w:r>
          </w:p>
        </w:tc>
      </w:tr>
      <w:tr w:rsidR="00492B43" w:rsidRPr="00FC6C71" w:rsidTr="00492B43">
        <w:trPr>
          <w:trHeight w:val="415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1. Предоставление жилого помещения муниципального специализированного жилищного фонда</w:t>
            </w:r>
          </w:p>
        </w:tc>
      </w:tr>
      <w:tr w:rsidR="00492B43" w:rsidRPr="00FC6C71" w:rsidTr="00492B43">
        <w:trPr>
          <w:trHeight w:val="421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 xml:space="preserve">2. Принятие решения о включении в список граждан, нуждающихся в древесине для собственных нужд </w:t>
            </w:r>
          </w:p>
        </w:tc>
      </w:tr>
      <w:tr w:rsidR="00492B43" w:rsidRPr="00FC6C71" w:rsidTr="00492B43">
        <w:trPr>
          <w:trHeight w:val="421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 xml:space="preserve">3.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FC6C71">
              <w:rPr>
                <w:sz w:val="18"/>
                <w:szCs w:val="18"/>
              </w:rPr>
              <w:t>похозяйственной</w:t>
            </w:r>
            <w:proofErr w:type="spellEnd"/>
            <w:r w:rsidRPr="00FC6C71">
              <w:rPr>
                <w:sz w:val="18"/>
                <w:szCs w:val="18"/>
              </w:rPr>
              <w:t xml:space="preserve"> книги и иных документов, содержащих аналогичные сведения)</w:t>
            </w:r>
          </w:p>
        </w:tc>
      </w:tr>
      <w:tr w:rsidR="00492B43" w:rsidRPr="00FC6C71" w:rsidTr="00492B43">
        <w:trPr>
          <w:trHeight w:val="421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4. 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492B43" w:rsidRPr="00FC6C71" w:rsidTr="00492B43">
        <w:trPr>
          <w:trHeight w:val="655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5. 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492B43" w:rsidRPr="00FC6C71" w:rsidTr="00492B43">
        <w:trPr>
          <w:trHeight w:val="655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6. Включение в реестр мест (площадок) накопления твердых коммунальных отходов</w:t>
            </w:r>
          </w:p>
        </w:tc>
      </w:tr>
      <w:tr w:rsidR="00492B43" w:rsidRPr="00FC6C71" w:rsidTr="00492B43">
        <w:trPr>
          <w:trHeight w:val="655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7. Предоставление недвижимости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492B43" w:rsidRPr="00FC6C71" w:rsidTr="00492B43">
        <w:trPr>
          <w:trHeight w:val="655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8. Выдача разрешения (дубликата или копии разрешения) на право организации розничного рынка</w:t>
            </w:r>
          </w:p>
        </w:tc>
      </w:tr>
      <w:tr w:rsidR="00492B43" w:rsidRPr="00FC6C71" w:rsidTr="00492B43">
        <w:trPr>
          <w:trHeight w:val="655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9. Предоставление участка земли для создания семейных (родовых) захоронений</w:t>
            </w:r>
          </w:p>
        </w:tc>
      </w:tr>
      <w:tr w:rsidR="00492B43" w:rsidRPr="00FC6C71" w:rsidTr="00492B43">
        <w:trPr>
          <w:trHeight w:val="655"/>
        </w:trPr>
        <w:tc>
          <w:tcPr>
            <w:tcW w:w="9639" w:type="dxa"/>
            <w:shd w:val="clear" w:color="auto" w:fill="auto"/>
          </w:tcPr>
          <w:p w:rsidR="00492B43" w:rsidRPr="00FC6C71" w:rsidRDefault="00492B43" w:rsidP="00492B4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C6C71">
              <w:rPr>
                <w:sz w:val="18"/>
                <w:szCs w:val="18"/>
              </w:rPr>
              <w:t>10. Утверждение схемы расположения земельного участка или земельных участков на кадастровом плане территории</w:t>
            </w:r>
          </w:p>
        </w:tc>
      </w:tr>
    </w:tbl>
    <w:p w:rsidR="00492B43" w:rsidRPr="00FC6C71" w:rsidRDefault="00492B43" w:rsidP="00492B43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</w:p>
    <w:bookmarkEnd w:id="0"/>
    <w:p w:rsidR="00F45B75" w:rsidRPr="00492B43" w:rsidRDefault="00F45B75" w:rsidP="00F45B75">
      <w:pPr>
        <w:spacing w:line="276" w:lineRule="auto"/>
        <w:ind w:left="789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40" w:rsidRDefault="00931040">
      <w:r>
        <w:separator/>
      </w:r>
    </w:p>
  </w:endnote>
  <w:endnote w:type="continuationSeparator" w:id="0">
    <w:p w:rsidR="00931040" w:rsidRDefault="0093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6C71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40" w:rsidRDefault="00931040">
      <w:r>
        <w:separator/>
      </w:r>
    </w:p>
  </w:footnote>
  <w:footnote w:type="continuationSeparator" w:id="0">
    <w:p w:rsidR="00931040" w:rsidRDefault="0093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C7209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C7209">
      <w:rPr>
        <w:b/>
        <w:sz w:val="22"/>
        <w:szCs w:val="22"/>
      </w:rPr>
      <w:t>5</w:t>
    </w:r>
    <w:r w:rsidR="00492B43">
      <w:rPr>
        <w:b/>
        <w:sz w:val="22"/>
        <w:szCs w:val="22"/>
      </w:rPr>
      <w:t>6</w:t>
    </w:r>
  </w:p>
  <w:p w:rsidR="00B26632" w:rsidRPr="008911AB" w:rsidRDefault="00674DF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492B43">
      <w:rPr>
        <w:b/>
        <w:sz w:val="18"/>
        <w:szCs w:val="18"/>
      </w:rPr>
      <w:t>8.</w:t>
    </w:r>
    <w:r>
      <w:rPr>
        <w:b/>
        <w:sz w:val="18"/>
        <w:szCs w:val="18"/>
      </w:rPr>
      <w:t>11</w:t>
    </w:r>
    <w:r w:rsidR="00B26632">
      <w:rPr>
        <w:b/>
        <w:sz w:val="18"/>
        <w:szCs w:val="18"/>
      </w:rPr>
      <w:t>.202</w:t>
    </w:r>
    <w:r w:rsidR="00B520C6">
      <w:rPr>
        <w:b/>
        <w:sz w:val="18"/>
        <w:szCs w:val="18"/>
      </w:rPr>
      <w:t>2</w:t>
    </w:r>
    <w:r w:rsidR="00B26632">
      <w:rPr>
        <w:b/>
        <w:sz w:val="18"/>
        <w:szCs w:val="18"/>
      </w:rPr>
      <w:t>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FE02F8"/>
    <w:multiLevelType w:val="hybridMultilevel"/>
    <w:tmpl w:val="E4A65266"/>
    <w:lvl w:ilvl="0" w:tplc="D794F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47E8F"/>
    <w:rsid w:val="003505CD"/>
    <w:rsid w:val="00351571"/>
    <w:rsid w:val="00351964"/>
    <w:rsid w:val="00352AA9"/>
    <w:rsid w:val="00353994"/>
    <w:rsid w:val="00354626"/>
    <w:rsid w:val="0035466B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167A"/>
    <w:rsid w:val="003B470F"/>
    <w:rsid w:val="003B49C7"/>
    <w:rsid w:val="003B7991"/>
    <w:rsid w:val="003B7D5F"/>
    <w:rsid w:val="003C0293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5CC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B43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4DFF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21D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040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5948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21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6CC3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4E8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47B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2B87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D11"/>
    <w:rsid w:val="00EB1F75"/>
    <w:rsid w:val="00EB2600"/>
    <w:rsid w:val="00EB2EDD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5B75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C6C71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C676-6639-4064-A1CC-889EFB0C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9045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2022-12-06T10:48:00Z</dcterms:created>
  <dcterms:modified xsi:type="dcterms:W3CDTF">2022-12-06T11:21:00Z</dcterms:modified>
</cp:coreProperties>
</file>