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46C" w:rsidRPr="00381528" w:rsidRDefault="003C146C" w:rsidP="003C146C">
      <w:pPr>
        <w:spacing w:after="240"/>
        <w:ind w:firstLine="0"/>
        <w:rPr>
          <w:b/>
        </w:rPr>
      </w:pPr>
      <w:r w:rsidRPr="00381528">
        <w:rPr>
          <w:b/>
        </w:rPr>
        <w:t>Обязанности владельцев земельных участков, граничащих с лесом</w:t>
      </w:r>
    </w:p>
    <w:p w:rsidR="003C146C" w:rsidRPr="00381528" w:rsidRDefault="003C146C" w:rsidP="003C146C">
      <w:pPr>
        <w:spacing w:after="240"/>
        <w:ind w:firstLine="0"/>
        <w:rPr>
          <w:b/>
          <w:i/>
        </w:rPr>
      </w:pPr>
      <w:r w:rsidRPr="00381528">
        <w:rPr>
          <w:b/>
          <w:i/>
        </w:rPr>
        <w:t>Томский межрайонный природоохранный прокурор информирует</w:t>
      </w:r>
    </w:p>
    <w:p w:rsidR="003C146C" w:rsidRPr="00381528" w:rsidRDefault="003C146C" w:rsidP="003C146C">
      <w:pPr>
        <w:spacing w:after="240"/>
        <w:ind w:firstLine="0"/>
      </w:pPr>
      <w:r w:rsidRPr="00381528">
        <w:t xml:space="preserve">В соответствии с частью 4 статьи 51 Лесного кодекса Российской Федерации охрана лесов от пожаров включает в себя выполнение мер пожарной безопасности в лесах и тушение пожаров в лесах. </w:t>
      </w:r>
    </w:p>
    <w:p w:rsidR="003C146C" w:rsidRPr="00381528" w:rsidRDefault="003C146C" w:rsidP="003C146C">
      <w:pPr>
        <w:spacing w:after="240"/>
        <w:ind w:firstLine="0"/>
      </w:pPr>
      <w:proofErr w:type="gramStart"/>
      <w:r w:rsidRPr="00381528">
        <w:t>В силу прямого указания части 6 статьи 51 Лесного кодекса Российской Федерации предотвращение распространения на земли, на которых расположены леса, природных пожаров (степных, торфяных и иных) и пожаров, возникших в результате незаконного выжигания сухой растительности и её остатков, осуществляется в соответствии с Федеральным законом от 21.12.1994 № 68-ФЗ «О защите населения и территорий от чрезвычайных ситуаций природного и техногенного характера» и</w:t>
      </w:r>
      <w:proofErr w:type="gramEnd"/>
      <w:r w:rsidRPr="00381528">
        <w:t xml:space="preserve"> Федеральным законом от 21.12.1994 № 69-ФЗ «О пожарной безопасности».</w:t>
      </w:r>
    </w:p>
    <w:p w:rsidR="003C146C" w:rsidRPr="00381528" w:rsidRDefault="003C146C" w:rsidP="003C146C">
      <w:pPr>
        <w:spacing w:after="240"/>
        <w:ind w:firstLine="0"/>
      </w:pPr>
      <w:r w:rsidRPr="00381528">
        <w:t>Статьёй 34 Федерального закона от 21.12.1994 № 69-ФЗ «О пожарной безопасности» на всех граждан возложена обязанность по соблюдению требования пожарной безопасности. Особые требования предусмотрены для граждан и организации всех форм собственности, которые владеют, пользуются и (или) распоряжаются земельными участками, прилегающими к лесу.</w:t>
      </w:r>
    </w:p>
    <w:p w:rsidR="003C146C" w:rsidRPr="00381528" w:rsidRDefault="003C146C" w:rsidP="003C146C">
      <w:pPr>
        <w:spacing w:after="240"/>
        <w:ind w:firstLine="0"/>
      </w:pPr>
      <w:proofErr w:type="gramStart"/>
      <w:r w:rsidRPr="00381528">
        <w:t>В соответствии с пунктом 72(3) Правил противопожарного режима, утверждённых постановлением Правительства Российской Федерации от 25.04.2012 № 390, а также пунктом 9.1 Правил пожарной безопасности в лесах, утверждённых постановлением Правительства Российской Федерации от 30.07.2007 № 417,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власти, органы местного самоуправления, учреждения, организации, иные</w:t>
      </w:r>
      <w:proofErr w:type="gramEnd"/>
      <w:r w:rsidRPr="00381528">
        <w:t xml:space="preserve"> </w:t>
      </w:r>
      <w:proofErr w:type="gramStart"/>
      <w:r w:rsidRPr="00381528">
        <w:t>юридические лица, независимо от их организационно-правовых форм и форм собственности, крестьянские (фермерские) хозяйства, общественные объединения, индивидуальные предприниматели, должностные лица, граждане Российской Федерации, иностранные граждане, лица без гражданства, владеющие, пользующиеся и (или) распоряжающиеся территорией, прилегающей к лесу, обеспечивают её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</w:t>
      </w:r>
      <w:proofErr w:type="gramEnd"/>
      <w:r w:rsidRPr="00381528">
        <w:t xml:space="preserve"> от леса либо отделяют лес противопожарной минерализованной полосой шириной не менее 0,5 метра или иным противопожарным барьером.</w:t>
      </w:r>
    </w:p>
    <w:p w:rsidR="003C146C" w:rsidRPr="00381528" w:rsidRDefault="003C146C" w:rsidP="003C146C">
      <w:pPr>
        <w:spacing w:after="240"/>
        <w:ind w:firstLine="0"/>
      </w:pPr>
      <w:proofErr w:type="gramStart"/>
      <w:r w:rsidRPr="00381528">
        <w:t xml:space="preserve">Иными словами, каждый владелец или пользователь земельного участка, прилегающего к лесу, обязан по своему выбору либо осуществить очистку своей территории от горючих материалов (сухой травы, мусора, порубочных </w:t>
      </w:r>
      <w:r w:rsidRPr="00381528">
        <w:lastRenderedPageBreak/>
        <w:t>остатков и т.п.) протяжённостью не менее 10 метров от границы участка либо же выполнить работы по устройству минерализованной противопожарной полосы шириной не менее 0,5 метра (или иного противопожарного барьера).</w:t>
      </w:r>
      <w:proofErr w:type="gramEnd"/>
    </w:p>
    <w:p w:rsidR="003C146C" w:rsidRPr="00381528" w:rsidRDefault="003C146C" w:rsidP="003C146C">
      <w:pPr>
        <w:spacing w:after="240"/>
        <w:ind w:firstLine="0"/>
      </w:pPr>
      <w:r w:rsidRPr="00381528">
        <w:t>Верховный Суд Российской Федерации в своём решении от 14.02.2018 № АКПИ17-1046 подтвердил законность приведённых положений, указав на необходимость выполнения гражданами и организациями данных мероприятий на протяжении всего пожароопасного сезона.</w:t>
      </w:r>
    </w:p>
    <w:p w:rsidR="003C146C" w:rsidRPr="00381528" w:rsidRDefault="003C146C" w:rsidP="003C146C">
      <w:pPr>
        <w:spacing w:after="240"/>
        <w:ind w:firstLine="0"/>
      </w:pPr>
      <w:proofErr w:type="gramStart"/>
      <w:r w:rsidRPr="00381528">
        <w:t>В соответствии с пунктом 490 Правил противопожарного режима в Российской Федерации, утверждённых постановлением Правительства Российской Федерации от 25.04.2012 № 390, пунктом 16.2) части 2 статьи 4 Закона Томской области от 12.10.2005 № 184-ОЗ «О пожарной безопасности в Томской области» начало пожароопасного сезона устанавливается ежегодно нормативным правовым актом субъекта Российской Федерации, исходя из природно-климатических особенностей, связанных со сходом снежного покрова в лесах.</w:t>
      </w:r>
      <w:proofErr w:type="gramEnd"/>
    </w:p>
    <w:p w:rsidR="003C146C" w:rsidRPr="00381528" w:rsidRDefault="003C146C" w:rsidP="003C146C">
      <w:pPr>
        <w:spacing w:after="240"/>
        <w:ind w:firstLine="0"/>
      </w:pPr>
      <w:r w:rsidRPr="00381528">
        <w:t>В текущем году пожароопасный сезон открыт с 17 апреля 2019 года постановлением Администрации Томской области от 17.04.2019 № 146а                  «О начале пожароопасного сезона 2019 года на территории Томской области».</w:t>
      </w:r>
    </w:p>
    <w:p w:rsidR="003C146C" w:rsidRPr="00381528" w:rsidRDefault="003C146C" w:rsidP="003C146C">
      <w:pPr>
        <w:spacing w:after="240"/>
        <w:ind w:firstLine="0"/>
      </w:pPr>
      <w:r w:rsidRPr="00381528">
        <w:t>Невыполнение владельцами и пользователями земельных участков требований пожарной безопасности влечёт привлечение их к административной ответственности по части 1 статьи 20.4 КоАП РФ, предусматривающей предупреждение или наложение административного штрафа на граждан в размере от двух тысяч до трех тысяч рублей; на должностных лиц – от шести тысяч до пятнадцати тысяч рублей; на лиц, осуществляющих предпринимательскую деятельность без образования юридического лица, – от двадцати тысяч до тридцати тысяч рублей; на юридических лиц – от ста пятидесяти тысяч до двухсот тысяч рублей.</w:t>
      </w:r>
    </w:p>
    <w:p w:rsidR="003C146C" w:rsidRPr="00381528" w:rsidRDefault="003C146C" w:rsidP="003C146C">
      <w:pPr>
        <w:spacing w:after="240"/>
        <w:ind w:firstLine="0"/>
      </w:pPr>
      <w:proofErr w:type="gramStart"/>
      <w:r w:rsidRPr="00381528">
        <w:t>За нарушение правил пожарной безопасности в лесах виновные лица могут быть привлечены к административной ответственности по части 1 статьи 8.32 КоАП, предусматривающей  предупреждение или наложение административного штрафа для граждан в размере от одной тысячи пятисот до трех тысяч рублей; на должностных лиц – от десяти тысяч до двадцати тысяч рублей; на юридических лиц – от пятидесяти тысяч до двухсот тысяч рублей.</w:t>
      </w:r>
      <w:proofErr w:type="gramEnd"/>
    </w:p>
    <w:p w:rsidR="003C146C" w:rsidRPr="00381528" w:rsidRDefault="003C146C" w:rsidP="003C146C">
      <w:pPr>
        <w:spacing w:after="240"/>
        <w:ind w:firstLine="0"/>
      </w:pPr>
      <w:r w:rsidRPr="00381528">
        <w:t xml:space="preserve">Административная ответственность усилена для лиц, допустивших выжигание хвороста, лесной подстилки, сухой травы и других лесных горючих материалов с нарушением требований правил пожарной безопасности на земельных участках, непосредственно примыкающих к </w:t>
      </w:r>
      <w:r w:rsidRPr="00381528">
        <w:lastRenderedPageBreak/>
        <w:t>лесам, защитным и лесным насаждениям и не отделённых противопожарной минерализованной полосой шириной не менее 0,5 метра.</w:t>
      </w:r>
    </w:p>
    <w:p w:rsidR="003C146C" w:rsidRDefault="003C146C" w:rsidP="003C146C">
      <w:pPr>
        <w:spacing w:after="240"/>
        <w:ind w:firstLine="0"/>
      </w:pPr>
      <w:proofErr w:type="gramStart"/>
      <w:r w:rsidRPr="00381528">
        <w:t>В этих случаях виновные лица привлекаются к административной ответственности по части 2 8.32 КоАП, предусматривающей  наложение административного штрафа на граждан в размере от трех тысяч до четырех тысяч рублей; на должностных лиц – от пятнадцати тысяч до двадцати пяти тысяч рублей; на юридических лиц – от ста пятидесяти тысяч до двухсот пятидесяти тысяч рублей.</w:t>
      </w:r>
      <w:proofErr w:type="gramEnd"/>
    </w:p>
    <w:p w:rsidR="00BF472F" w:rsidRDefault="00BF472F">
      <w:bookmarkStart w:id="0" w:name="_GoBack"/>
      <w:bookmarkEnd w:id="0"/>
    </w:p>
    <w:sectPr w:rsidR="00BF4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46C"/>
    <w:rsid w:val="0001528B"/>
    <w:rsid w:val="003C146C"/>
    <w:rsid w:val="00BF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46C"/>
    <w:pPr>
      <w:ind w:firstLine="567"/>
      <w:jc w:val="both"/>
    </w:pPr>
    <w:rPr>
      <w:rFonts w:eastAsia="Calibri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46C"/>
    <w:pPr>
      <w:ind w:firstLine="567"/>
      <w:jc w:val="both"/>
    </w:pPr>
    <w:rPr>
      <w:rFonts w:eastAsia="Calibri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1</cp:revision>
  <dcterms:created xsi:type="dcterms:W3CDTF">2019-07-08T05:22:00Z</dcterms:created>
  <dcterms:modified xsi:type="dcterms:W3CDTF">2019-07-08T05:23:00Z</dcterms:modified>
</cp:coreProperties>
</file>