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CC3D9D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мерах социальной поддержки членам семей погибших военнослужащих</w:t>
      </w:r>
    </w:p>
    <w:p w:rsidR="006B57F4" w:rsidRDefault="006B57F4" w:rsidP="00CC3D9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D9D">
        <w:rPr>
          <w:rFonts w:ascii="Times New Roman" w:hAnsi="Times New Roman" w:cs="Times New Roman"/>
          <w:sz w:val="28"/>
        </w:rPr>
        <w:t>Меры социальной поддержки, установленные для семей погибших (умерших) инвалидов войны, участников Великой Отечественной войны</w:t>
      </w:r>
      <w:r>
        <w:rPr>
          <w:rFonts w:ascii="Times New Roman" w:hAnsi="Times New Roman" w:cs="Times New Roman"/>
          <w:sz w:val="28"/>
        </w:rPr>
        <w:t>, ветеранов боевых действий</w:t>
      </w:r>
      <w:r w:rsidRPr="00CC3D9D">
        <w:rPr>
          <w:rFonts w:ascii="Times New Roman" w:hAnsi="Times New Roman" w:cs="Times New Roman"/>
          <w:sz w:val="28"/>
        </w:rPr>
        <w:t xml:space="preserve"> предоставляются нетрудоспособным членам семьи погибшего (умершего), состоявшим на его иждивении и получающим пенсию по случаю потери кормильца (имеющим право на ее получение) в соответствии с пенсионным законода</w:t>
      </w:r>
      <w:r>
        <w:rPr>
          <w:rFonts w:ascii="Times New Roman" w:hAnsi="Times New Roman" w:cs="Times New Roman"/>
          <w:sz w:val="28"/>
        </w:rPr>
        <w:t>тельством Российской Федерации.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D9D">
        <w:rPr>
          <w:rFonts w:ascii="Times New Roman" w:hAnsi="Times New Roman" w:cs="Times New Roman"/>
          <w:sz w:val="28"/>
        </w:rPr>
        <w:t>Данным лицам пред</w:t>
      </w:r>
      <w:r>
        <w:rPr>
          <w:rFonts w:ascii="Times New Roman" w:hAnsi="Times New Roman" w:cs="Times New Roman"/>
          <w:sz w:val="28"/>
        </w:rPr>
        <w:t>оставляются следующие виды мер поддержки: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CC3D9D">
        <w:rPr>
          <w:rFonts w:ascii="Times New Roman" w:hAnsi="Times New Roman" w:cs="Times New Roman"/>
          <w:sz w:val="28"/>
        </w:rPr>
        <w:t xml:space="preserve"> льготы по пенсионному обеспечению в соответствии с законодательством;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CC3D9D">
        <w:rPr>
          <w:rFonts w:ascii="Times New Roman" w:hAnsi="Times New Roman" w:cs="Times New Roman"/>
          <w:sz w:val="28"/>
        </w:rPr>
        <w:t xml:space="preserve">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CC3D9D">
        <w:rPr>
          <w:rFonts w:ascii="Times New Roman" w:hAnsi="Times New Roman" w:cs="Times New Roman"/>
          <w:sz w:val="28"/>
        </w:rPr>
        <w:t xml:space="preserve"> обеспечение за счет средств федерального бюджета жильем членов семей погибших (умерших) инвалидов ВОВ и участников ВОВ, нуждающихся в улучшении жилищных условий, членов семей погибших (умерших) инвалидов боевых действий и ветеранов боевых действий, нуждающихся в улучшении жилищных условий и вставших на учет до </w:t>
      </w:r>
      <w:r>
        <w:rPr>
          <w:rFonts w:ascii="Times New Roman" w:hAnsi="Times New Roman" w:cs="Times New Roman"/>
          <w:sz w:val="28"/>
        </w:rPr>
        <w:t>01.01.2005</w:t>
      </w:r>
      <w:r w:rsidRPr="00CC3D9D">
        <w:rPr>
          <w:rFonts w:ascii="Times New Roman" w:hAnsi="Times New Roman" w:cs="Times New Roman"/>
          <w:sz w:val="28"/>
        </w:rPr>
        <w:t>;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CC3D9D">
        <w:rPr>
          <w:rFonts w:ascii="Times New Roman" w:hAnsi="Times New Roman" w:cs="Times New Roman"/>
          <w:sz w:val="28"/>
        </w:rPr>
        <w:t xml:space="preserve"> сохранение права на получение медицинской помощи в медицинских организациях, к которым указанные лица были прикреплены при жизни погибшего (умершего)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</w:t>
      </w:r>
      <w:r>
        <w:rPr>
          <w:rFonts w:ascii="Times New Roman" w:hAnsi="Times New Roman" w:cs="Times New Roman"/>
          <w:sz w:val="28"/>
        </w:rPr>
        <w:t>м органам исполнительной власти;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CC3D9D">
        <w:rPr>
          <w:rFonts w:ascii="Times New Roman" w:hAnsi="Times New Roman" w:cs="Times New Roman"/>
          <w:sz w:val="28"/>
        </w:rPr>
        <w:t xml:space="preserve"> компенсация расходов на оплату жилых помещений и коммунальных услуг в размере 50 процентов, с учетом положе</w:t>
      </w:r>
      <w:r>
        <w:rPr>
          <w:rFonts w:ascii="Times New Roman" w:hAnsi="Times New Roman" w:cs="Times New Roman"/>
          <w:sz w:val="28"/>
        </w:rPr>
        <w:t>ний законодательства.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D9D">
        <w:rPr>
          <w:rFonts w:ascii="Times New Roman" w:hAnsi="Times New Roman" w:cs="Times New Roman"/>
          <w:sz w:val="28"/>
        </w:rPr>
        <w:t xml:space="preserve">Федеральным законом от 30.04.2021 № 135-ФЗ внесены изменения в статью 28 Федерального закона «О ветеранах», согласно которой расширены социальные гарантии членов семей погибших военнослужащих, не получивших при жизни статус ветерана </w:t>
      </w:r>
      <w:r>
        <w:rPr>
          <w:rFonts w:ascii="Times New Roman" w:hAnsi="Times New Roman" w:cs="Times New Roman"/>
          <w:sz w:val="28"/>
        </w:rPr>
        <w:t>боевых действий.</w:t>
      </w:r>
    </w:p>
    <w:p w:rsidR="00CC3D9D" w:rsidRPr="00CC3D9D" w:rsidRDefault="00CC3D9D" w:rsidP="00C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D9D">
        <w:rPr>
          <w:rFonts w:ascii="Times New Roman" w:hAnsi="Times New Roman" w:cs="Times New Roman"/>
          <w:sz w:val="28"/>
        </w:rPr>
        <w:t>Так, в случае</w:t>
      </w:r>
      <w:r>
        <w:rPr>
          <w:rFonts w:ascii="Times New Roman" w:hAnsi="Times New Roman" w:cs="Times New Roman"/>
          <w:sz w:val="28"/>
        </w:rPr>
        <w:t>,</w:t>
      </w:r>
      <w:r w:rsidRPr="00CC3D9D">
        <w:rPr>
          <w:rFonts w:ascii="Times New Roman" w:hAnsi="Times New Roman" w:cs="Times New Roman"/>
          <w:sz w:val="28"/>
        </w:rPr>
        <w:t xml:space="preserve"> если военнослужащий, участвующий в боевых действиях, погиб и не смог получить удостоверение ветерана боевых действий либо после участия в боевых действиях не получил соответствующее удостоверение и умер, то члены его семьи смогут получить удостоверение члена </w:t>
      </w:r>
      <w:r>
        <w:rPr>
          <w:rFonts w:ascii="Times New Roman" w:hAnsi="Times New Roman" w:cs="Times New Roman"/>
          <w:sz w:val="28"/>
        </w:rPr>
        <w:t>семьи ветерана боевых действий.</w:t>
      </w:r>
    </w:p>
    <w:p w:rsidR="006B57F4" w:rsidRPr="00360503" w:rsidRDefault="00CC3D9D" w:rsidP="0036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D9D">
        <w:rPr>
          <w:rFonts w:ascii="Times New Roman" w:hAnsi="Times New Roman" w:cs="Times New Roman"/>
          <w:sz w:val="28"/>
        </w:rPr>
        <w:t>В этом случае им предоставляются социальные гарантии, предусмотренные для членов семей пог</w:t>
      </w:r>
      <w:r>
        <w:rPr>
          <w:rFonts w:ascii="Times New Roman" w:hAnsi="Times New Roman" w:cs="Times New Roman"/>
          <w:sz w:val="28"/>
        </w:rPr>
        <w:t>ибших ветеранов боевых действий</w:t>
      </w:r>
      <w:r w:rsidR="004F0158" w:rsidRPr="004F015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B57F4" w:rsidRPr="00360503" w:rsidSect="0014343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27" w:rsidRDefault="00F54A27" w:rsidP="00D73C09">
      <w:pPr>
        <w:spacing w:after="0" w:line="240" w:lineRule="auto"/>
      </w:pPr>
      <w:r>
        <w:separator/>
      </w:r>
    </w:p>
  </w:endnote>
  <w:endnote w:type="continuationSeparator" w:id="0">
    <w:p w:rsidR="00F54A27" w:rsidRDefault="00F54A27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27" w:rsidRDefault="00F54A27" w:rsidP="00D73C09">
      <w:pPr>
        <w:spacing w:after="0" w:line="240" w:lineRule="auto"/>
      </w:pPr>
      <w:r>
        <w:separator/>
      </w:r>
    </w:p>
  </w:footnote>
  <w:footnote w:type="continuationSeparator" w:id="0">
    <w:p w:rsidR="00F54A27" w:rsidRDefault="00F54A27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360503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86638"/>
    <w:rsid w:val="00143439"/>
    <w:rsid w:val="00147384"/>
    <w:rsid w:val="001E5CA7"/>
    <w:rsid w:val="002124CF"/>
    <w:rsid w:val="00294823"/>
    <w:rsid w:val="003075A6"/>
    <w:rsid w:val="00352124"/>
    <w:rsid w:val="00360503"/>
    <w:rsid w:val="00455609"/>
    <w:rsid w:val="004F0158"/>
    <w:rsid w:val="00621828"/>
    <w:rsid w:val="006B57F4"/>
    <w:rsid w:val="006C7C4C"/>
    <w:rsid w:val="007B641D"/>
    <w:rsid w:val="00994F73"/>
    <w:rsid w:val="00B029F7"/>
    <w:rsid w:val="00B175BA"/>
    <w:rsid w:val="00B3668E"/>
    <w:rsid w:val="00B7724C"/>
    <w:rsid w:val="00BA65CB"/>
    <w:rsid w:val="00BC696F"/>
    <w:rsid w:val="00CC3D9D"/>
    <w:rsid w:val="00D638AF"/>
    <w:rsid w:val="00D73C09"/>
    <w:rsid w:val="00DC0DE2"/>
    <w:rsid w:val="00DD3BE1"/>
    <w:rsid w:val="00DD7FB9"/>
    <w:rsid w:val="00E85AB2"/>
    <w:rsid w:val="00EF1387"/>
    <w:rsid w:val="00F36A22"/>
    <w:rsid w:val="00F54A27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21</cp:revision>
  <cp:lastPrinted>2021-06-28T12:59:00Z</cp:lastPrinted>
  <dcterms:created xsi:type="dcterms:W3CDTF">2021-06-28T06:28:00Z</dcterms:created>
  <dcterms:modified xsi:type="dcterms:W3CDTF">2021-06-28T15:01:00Z</dcterms:modified>
</cp:coreProperties>
</file>