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99" w:rsidRPr="005E4B99" w:rsidRDefault="005E4B99" w:rsidP="005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99">
        <w:rPr>
          <w:rFonts w:ascii="Times New Roman" w:hAnsi="Times New Roman" w:cs="Times New Roman"/>
          <w:sz w:val="28"/>
          <w:szCs w:val="28"/>
        </w:rPr>
        <w:t>С 7 сентября 2020 года уведомление о прибытии иностранного гражданина в место пребывания в орган миграционного учета можно направлять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B99" w:rsidRPr="005E4B99" w:rsidRDefault="005E4B99" w:rsidP="005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99">
        <w:rPr>
          <w:rFonts w:ascii="Times New Roman" w:hAnsi="Times New Roman" w:cs="Times New Roman"/>
          <w:sz w:val="28"/>
          <w:szCs w:val="28"/>
        </w:rPr>
        <w:t xml:space="preserve">Федеральным законом от 8 июня 2020 г. № 182-ФЗ «О внесении изменений в Федеральный закон «О миграционном учете иностранных граждан и лиц без гражданства в Российской Федерации»  внесены поправки в Закон о миграционном учете. </w:t>
      </w:r>
    </w:p>
    <w:p w:rsidR="00520405" w:rsidRDefault="005E4B99" w:rsidP="005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99">
        <w:rPr>
          <w:rFonts w:ascii="Times New Roman" w:hAnsi="Times New Roman" w:cs="Times New Roman"/>
          <w:sz w:val="28"/>
          <w:szCs w:val="28"/>
        </w:rPr>
        <w:t xml:space="preserve">В частности, предусмотрено, что принимающая сторона может представить уведомление о прибытии иностранного гражданина в место пребывания в орган миграционного учета в электронной форме. </w:t>
      </w:r>
    </w:p>
    <w:p w:rsidR="005E4B99" w:rsidRPr="005E4B99" w:rsidRDefault="00520405" w:rsidP="005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уведомление предоставляется </w:t>
      </w:r>
      <w:r w:rsidR="005E4B99" w:rsidRPr="005E4B99">
        <w:rPr>
          <w:rFonts w:ascii="Times New Roman" w:hAnsi="Times New Roman" w:cs="Times New Roman"/>
          <w:sz w:val="28"/>
          <w:szCs w:val="28"/>
        </w:rPr>
        <w:t xml:space="preserve"> только лично, через многофункциональный центр или почтовым отправлением. </w:t>
      </w:r>
    </w:p>
    <w:p w:rsidR="005E4B99" w:rsidRPr="005E4B99" w:rsidRDefault="005E4B99" w:rsidP="005E4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99">
        <w:rPr>
          <w:rFonts w:ascii="Times New Roman" w:hAnsi="Times New Roman" w:cs="Times New Roman"/>
          <w:sz w:val="28"/>
          <w:szCs w:val="28"/>
        </w:rPr>
        <w:t xml:space="preserve">В случае, если уведомление о прибытии иностранного гражданина в место пребывания подано в электронной форме, принимающая сторона после поступления отрывной части данного уведомления в электронной форме, подписанной усиленной квалифицированной электронной подписью должностного лица органа миграционного учета, изготавливает путем распечатки на бумажном носителе копию отрывной части указанного уведомления и передает ее прибывшему иностранному гражданину. </w:t>
      </w:r>
    </w:p>
    <w:p w:rsidR="005E4B99" w:rsidRPr="00394DA8" w:rsidRDefault="00520405" w:rsidP="0039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4B99" w:rsidRPr="005E4B99">
        <w:rPr>
          <w:rFonts w:ascii="Times New Roman" w:hAnsi="Times New Roman" w:cs="Times New Roman"/>
          <w:sz w:val="28"/>
          <w:szCs w:val="28"/>
        </w:rPr>
        <w:t>аботодатель признается принимающей стороной в тех случаях, когда иностранный гражданин проживает по адресу организации либо в ее помещении, не имеющем адресных данных (строении, соор</w:t>
      </w:r>
      <w:r w:rsidR="00394DA8">
        <w:rPr>
          <w:rFonts w:ascii="Times New Roman" w:hAnsi="Times New Roman" w:cs="Times New Roman"/>
          <w:sz w:val="28"/>
          <w:szCs w:val="28"/>
        </w:rPr>
        <w:t>ужении), в том числе временном.</w:t>
      </w:r>
      <w:bookmarkStart w:id="0" w:name="_GoBack"/>
      <w:bookmarkEnd w:id="0"/>
    </w:p>
    <w:sectPr w:rsidR="005E4B99" w:rsidRPr="00394DA8" w:rsidSect="007D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4B99"/>
    <w:rsid w:val="00004ED7"/>
    <w:rsid w:val="00394DA8"/>
    <w:rsid w:val="00520405"/>
    <w:rsid w:val="00534873"/>
    <w:rsid w:val="005E4B99"/>
    <w:rsid w:val="007D4E2F"/>
    <w:rsid w:val="00847F18"/>
    <w:rsid w:val="008566AA"/>
    <w:rsid w:val="009A792C"/>
    <w:rsid w:val="00D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455E0-45EC-4F54-95A5-089E76D4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2F"/>
  </w:style>
  <w:style w:type="paragraph" w:styleId="2">
    <w:name w:val="heading 2"/>
    <w:basedOn w:val="a"/>
    <w:link w:val="20"/>
    <w:uiPriority w:val="9"/>
    <w:qFormat/>
    <w:rsid w:val="005E4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4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80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Вова</cp:lastModifiedBy>
  <cp:revision>4</cp:revision>
  <cp:lastPrinted>2020-07-16T05:36:00Z</cp:lastPrinted>
  <dcterms:created xsi:type="dcterms:W3CDTF">2020-10-13T11:18:00Z</dcterms:created>
  <dcterms:modified xsi:type="dcterms:W3CDTF">2020-10-13T11:36:00Z</dcterms:modified>
</cp:coreProperties>
</file>